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C88C6" w14:textId="77777777" w:rsidR="00564ACE" w:rsidRDefault="00564ACE" w:rsidP="00AA1B40">
      <w:pPr>
        <w:jc w:val="both"/>
        <w:rPr>
          <w:rFonts w:ascii="Tahoma" w:eastAsia="Tahoma" w:hAnsi="Tahoma" w:cs="Tahoma"/>
          <w:b/>
        </w:rPr>
      </w:pPr>
      <w:r>
        <w:rPr>
          <w:rFonts w:ascii="Tahoma" w:eastAsia="Tahoma" w:hAnsi="Tahoma" w:cs="Tahoma"/>
          <w:b/>
        </w:rPr>
        <w:t xml:space="preserve">   </w:t>
      </w:r>
    </w:p>
    <w:p w14:paraId="44B173FF" w14:textId="04B0D17C" w:rsidR="00BD4EF1" w:rsidRPr="00564ACE" w:rsidRDefault="00564ACE">
      <w:pPr>
        <w:spacing w:line="240" w:lineRule="auto"/>
        <w:jc w:val="both"/>
        <w:rPr>
          <w:rFonts w:ascii="Tahoma" w:eastAsia="Tahoma" w:hAnsi="Tahoma" w:cs="Tahoma"/>
          <w:b/>
        </w:rPr>
      </w:pPr>
      <w:r w:rsidRPr="00564ACE">
        <w:rPr>
          <w:rFonts w:ascii="Tahoma" w:eastAsia="Tahoma" w:hAnsi="Tahoma" w:cs="Tahoma"/>
          <w:b/>
        </w:rPr>
        <w:t xml:space="preserve">                                                                                                                  </w:t>
      </w:r>
      <w:r w:rsidR="008F020B">
        <w:rPr>
          <w:rFonts w:ascii="Tahoma" w:eastAsia="Tahoma" w:hAnsi="Tahoma" w:cs="Tahoma"/>
          <w:b/>
        </w:rPr>
        <w:t>0</w:t>
      </w:r>
      <w:r w:rsidR="00095A5F">
        <w:rPr>
          <w:rFonts w:ascii="Tahoma" w:eastAsia="Tahoma" w:hAnsi="Tahoma" w:cs="Tahoma"/>
          <w:b/>
        </w:rPr>
        <w:t>1</w:t>
      </w:r>
      <w:r w:rsidR="005F11AC">
        <w:rPr>
          <w:rFonts w:ascii="Tahoma" w:eastAsia="Tahoma" w:hAnsi="Tahoma" w:cs="Tahoma"/>
          <w:b/>
        </w:rPr>
        <w:t xml:space="preserve"> </w:t>
      </w:r>
      <w:r w:rsidR="008F020B">
        <w:rPr>
          <w:rFonts w:ascii="Tahoma" w:eastAsia="Tahoma" w:hAnsi="Tahoma" w:cs="Tahoma"/>
          <w:b/>
        </w:rPr>
        <w:t xml:space="preserve">Nisan </w:t>
      </w:r>
      <w:r w:rsidRPr="00564ACE">
        <w:rPr>
          <w:rFonts w:ascii="Tahoma" w:eastAsia="Tahoma" w:hAnsi="Tahoma" w:cs="Tahoma"/>
          <w:b/>
        </w:rPr>
        <w:t>2020</w:t>
      </w:r>
    </w:p>
    <w:p w14:paraId="66BBD048" w14:textId="77777777" w:rsidR="00BD4EF1" w:rsidRDefault="00BD4EF1" w:rsidP="00E83996">
      <w:pPr>
        <w:pBdr>
          <w:top w:val="nil"/>
          <w:left w:val="nil"/>
          <w:bottom w:val="nil"/>
          <w:right w:val="nil"/>
          <w:between w:val="nil"/>
        </w:pBdr>
        <w:spacing w:after="0" w:line="240" w:lineRule="auto"/>
        <w:rPr>
          <w:rFonts w:ascii="Tahoma" w:eastAsia="Tahoma" w:hAnsi="Tahoma" w:cs="Tahoma"/>
          <w:b/>
          <w:color w:val="000000"/>
          <w:sz w:val="6"/>
          <w:szCs w:val="6"/>
        </w:rPr>
      </w:pPr>
    </w:p>
    <w:p w14:paraId="4E324168" w14:textId="77777777" w:rsidR="00BD4EF1" w:rsidRPr="00564ACE" w:rsidRDefault="00BD4EF1" w:rsidP="00E83996">
      <w:pPr>
        <w:pBdr>
          <w:top w:val="nil"/>
          <w:left w:val="nil"/>
          <w:bottom w:val="nil"/>
          <w:right w:val="nil"/>
          <w:between w:val="nil"/>
        </w:pBdr>
        <w:spacing w:after="0" w:line="240" w:lineRule="auto"/>
        <w:jc w:val="center"/>
        <w:rPr>
          <w:rFonts w:ascii="Tahoma" w:eastAsia="Tahoma" w:hAnsi="Tahoma" w:cs="Tahoma"/>
          <w:b/>
          <w:sz w:val="24"/>
          <w:szCs w:val="24"/>
        </w:rPr>
      </w:pPr>
    </w:p>
    <w:p w14:paraId="0DCC7DC3" w14:textId="747147E3" w:rsidR="00167EC3" w:rsidRPr="00735ABB" w:rsidRDefault="00735ABB" w:rsidP="00E83996">
      <w:pPr>
        <w:pBdr>
          <w:top w:val="nil"/>
          <w:left w:val="nil"/>
          <w:bottom w:val="nil"/>
          <w:right w:val="nil"/>
          <w:between w:val="nil"/>
        </w:pBdr>
        <w:spacing w:after="0" w:line="240" w:lineRule="auto"/>
        <w:jc w:val="center"/>
        <w:rPr>
          <w:rFonts w:ascii="Tahoma" w:eastAsia="Tahoma" w:hAnsi="Tahoma" w:cs="Tahoma"/>
          <w:b/>
          <w:sz w:val="28"/>
          <w:szCs w:val="28"/>
        </w:rPr>
      </w:pPr>
      <w:r w:rsidRPr="00735ABB">
        <w:rPr>
          <w:rFonts w:ascii="Tahoma" w:eastAsia="Tahoma" w:hAnsi="Tahoma" w:cs="Tahoma"/>
          <w:b/>
          <w:sz w:val="28"/>
          <w:szCs w:val="28"/>
        </w:rPr>
        <w:t>Yeşim</w:t>
      </w:r>
      <w:r>
        <w:rPr>
          <w:rFonts w:ascii="Tahoma" w:eastAsia="Tahoma" w:hAnsi="Tahoma" w:cs="Tahoma"/>
          <w:b/>
          <w:sz w:val="28"/>
          <w:szCs w:val="28"/>
        </w:rPr>
        <w:t xml:space="preserve">’den </w:t>
      </w:r>
      <w:r w:rsidRPr="00735ABB">
        <w:rPr>
          <w:rFonts w:ascii="Tahoma" w:hAnsi="Tahoma" w:cs="Tahoma"/>
          <w:b/>
          <w:bCs/>
          <w:sz w:val="28"/>
          <w:szCs w:val="28"/>
        </w:rPr>
        <w:t>Milli Dayanışma Kampanyasın</w:t>
      </w:r>
      <w:r>
        <w:rPr>
          <w:rFonts w:ascii="Tahoma" w:hAnsi="Tahoma" w:cs="Tahoma"/>
          <w:b/>
          <w:bCs/>
          <w:sz w:val="28"/>
          <w:szCs w:val="28"/>
        </w:rPr>
        <w:t>a destek</w:t>
      </w:r>
      <w:r w:rsidRPr="00735ABB">
        <w:rPr>
          <w:rFonts w:ascii="Tahoma" w:hAnsi="Tahoma" w:cs="Tahoma"/>
          <w:b/>
          <w:bCs/>
          <w:sz w:val="28"/>
          <w:szCs w:val="28"/>
        </w:rPr>
        <w:t xml:space="preserve"> </w:t>
      </w:r>
    </w:p>
    <w:p w14:paraId="1195C904" w14:textId="77777777" w:rsidR="00851406" w:rsidRDefault="00851406" w:rsidP="00173614">
      <w:pPr>
        <w:spacing w:line="240" w:lineRule="auto"/>
        <w:rPr>
          <w:rFonts w:ascii="Tahoma" w:hAnsi="Tahoma" w:cs="Tahoma"/>
          <w:b/>
          <w:bCs/>
        </w:rPr>
      </w:pPr>
    </w:p>
    <w:p w14:paraId="7A1B8871" w14:textId="07E9580A" w:rsidR="00851406" w:rsidRDefault="00A21096" w:rsidP="00173614">
      <w:pPr>
        <w:spacing w:line="240" w:lineRule="auto"/>
        <w:jc w:val="center"/>
        <w:rPr>
          <w:rFonts w:ascii="Tahoma" w:hAnsi="Tahoma" w:cs="Tahoma"/>
          <w:b/>
          <w:bCs/>
        </w:rPr>
      </w:pPr>
      <w:r>
        <w:rPr>
          <w:rFonts w:ascii="Tahoma" w:hAnsi="Tahoma" w:cs="Tahoma"/>
          <w:b/>
          <w:bCs/>
        </w:rPr>
        <w:t>Cumhurb</w:t>
      </w:r>
      <w:r w:rsidR="008F020B" w:rsidRPr="00A21096">
        <w:rPr>
          <w:rFonts w:ascii="Tahoma" w:hAnsi="Tahoma" w:cs="Tahoma"/>
          <w:b/>
          <w:bCs/>
        </w:rPr>
        <w:t>aşkan</w:t>
      </w:r>
      <w:r>
        <w:rPr>
          <w:rFonts w:ascii="Tahoma" w:hAnsi="Tahoma" w:cs="Tahoma"/>
          <w:b/>
          <w:bCs/>
        </w:rPr>
        <w:t>ı</w:t>
      </w:r>
      <w:r w:rsidR="008F020B" w:rsidRPr="00A21096">
        <w:rPr>
          <w:rFonts w:ascii="Tahoma" w:hAnsi="Tahoma" w:cs="Tahoma"/>
          <w:b/>
          <w:bCs/>
        </w:rPr>
        <w:t xml:space="preserve"> </w:t>
      </w:r>
      <w:r>
        <w:rPr>
          <w:rFonts w:ascii="Tahoma" w:hAnsi="Tahoma" w:cs="Tahoma"/>
          <w:b/>
          <w:bCs/>
        </w:rPr>
        <w:t xml:space="preserve">Sayın </w:t>
      </w:r>
      <w:r w:rsidR="002B4416">
        <w:rPr>
          <w:rFonts w:ascii="Tahoma" w:hAnsi="Tahoma" w:cs="Tahoma"/>
          <w:b/>
          <w:bCs/>
        </w:rPr>
        <w:t>Recep Tayyip Erdoğan’ın</w:t>
      </w:r>
      <w:r w:rsidR="008F020B" w:rsidRPr="00A21096">
        <w:rPr>
          <w:rFonts w:ascii="Tahoma" w:hAnsi="Tahoma" w:cs="Tahoma"/>
          <w:b/>
          <w:bCs/>
        </w:rPr>
        <w:t>,</w:t>
      </w:r>
      <w:r w:rsidR="002B4416">
        <w:rPr>
          <w:rFonts w:ascii="Tahoma" w:hAnsi="Tahoma" w:cs="Tahoma"/>
          <w:b/>
          <w:bCs/>
        </w:rPr>
        <w:t xml:space="preserve"> </w:t>
      </w:r>
      <w:r w:rsidR="008F020B" w:rsidRPr="00A21096">
        <w:rPr>
          <w:rFonts w:ascii="Tahoma" w:hAnsi="Tahoma" w:cs="Tahoma"/>
          <w:b/>
          <w:bCs/>
        </w:rPr>
        <w:t xml:space="preserve">korona virüs salgınıyla mücadele kapsamında başlattığı Milli Dayanışma Kampanyasına </w:t>
      </w:r>
      <w:r w:rsidR="00851406">
        <w:rPr>
          <w:rFonts w:ascii="Tahoma" w:hAnsi="Tahoma" w:cs="Tahoma"/>
          <w:b/>
          <w:bCs/>
        </w:rPr>
        <w:t xml:space="preserve">bir destek de </w:t>
      </w:r>
      <w:r w:rsidR="008F020B" w:rsidRPr="00A21096">
        <w:rPr>
          <w:rFonts w:ascii="Tahoma" w:hAnsi="Tahoma" w:cs="Tahoma"/>
          <w:b/>
          <w:bCs/>
        </w:rPr>
        <w:t>Yeşim</w:t>
      </w:r>
      <w:r w:rsidR="002A4ACA">
        <w:rPr>
          <w:rFonts w:ascii="Tahoma" w:hAnsi="Tahoma" w:cs="Tahoma"/>
          <w:b/>
          <w:bCs/>
        </w:rPr>
        <w:t>’</w:t>
      </w:r>
      <w:r w:rsidR="00851406">
        <w:rPr>
          <w:rFonts w:ascii="Tahoma" w:hAnsi="Tahoma" w:cs="Tahoma"/>
          <w:b/>
          <w:bCs/>
        </w:rPr>
        <w:t>den geldi.</w:t>
      </w:r>
      <w:r w:rsidR="00735ABB">
        <w:rPr>
          <w:rFonts w:ascii="Tahoma" w:hAnsi="Tahoma" w:cs="Tahoma"/>
          <w:b/>
          <w:bCs/>
        </w:rPr>
        <w:t xml:space="preserve"> </w:t>
      </w:r>
      <w:r w:rsidR="008F020B" w:rsidRPr="00A21096">
        <w:rPr>
          <w:rFonts w:ascii="Tahoma" w:hAnsi="Tahoma" w:cs="Tahoma"/>
          <w:b/>
          <w:bCs/>
        </w:rPr>
        <w:t xml:space="preserve">CEO Şenol Şankaya, kampanyaya 1 milyon TL bağışlayacaklarını </w:t>
      </w:r>
      <w:r w:rsidR="0018446E">
        <w:rPr>
          <w:rFonts w:ascii="Tahoma" w:hAnsi="Tahoma" w:cs="Tahoma"/>
          <w:b/>
          <w:bCs/>
        </w:rPr>
        <w:t>ifade ederek</w:t>
      </w:r>
      <w:r w:rsidR="008F020B" w:rsidRPr="00A21096">
        <w:rPr>
          <w:rFonts w:ascii="Tahoma" w:hAnsi="Tahoma" w:cs="Tahoma"/>
          <w:b/>
          <w:bCs/>
        </w:rPr>
        <w:t>,</w:t>
      </w:r>
      <w:r w:rsidR="0018446E">
        <w:rPr>
          <w:rFonts w:ascii="Tahoma" w:hAnsi="Tahoma" w:cs="Tahoma"/>
          <w:b/>
          <w:bCs/>
        </w:rPr>
        <w:t xml:space="preserve"> </w:t>
      </w:r>
      <w:r w:rsidR="008F020B" w:rsidRPr="00A21096">
        <w:rPr>
          <w:rFonts w:ascii="Tahoma" w:hAnsi="Tahoma" w:cs="Tahoma"/>
          <w:b/>
          <w:bCs/>
        </w:rPr>
        <w:t xml:space="preserve">Türk milleti olarak el birliği içinde bu zorlu süreci de atlatacaklarını </w:t>
      </w:r>
      <w:r w:rsidR="00735ABB">
        <w:rPr>
          <w:rFonts w:ascii="Tahoma" w:hAnsi="Tahoma" w:cs="Tahoma"/>
          <w:b/>
          <w:bCs/>
        </w:rPr>
        <w:t xml:space="preserve">ve ihtiyaç </w:t>
      </w:r>
      <w:r w:rsidR="0018446E">
        <w:rPr>
          <w:rFonts w:ascii="Tahoma" w:hAnsi="Tahoma" w:cs="Tahoma"/>
          <w:b/>
          <w:bCs/>
        </w:rPr>
        <w:t xml:space="preserve">duyulması </w:t>
      </w:r>
      <w:r w:rsidR="00735ABB">
        <w:rPr>
          <w:rFonts w:ascii="Tahoma" w:hAnsi="Tahoma" w:cs="Tahoma"/>
          <w:b/>
          <w:bCs/>
        </w:rPr>
        <w:t xml:space="preserve">halinde maske de üretebileceklerini kaydetti. </w:t>
      </w:r>
    </w:p>
    <w:p w14:paraId="027CDA54" w14:textId="77777777" w:rsidR="00173614" w:rsidRPr="00A21096" w:rsidRDefault="00173614" w:rsidP="00173614">
      <w:pPr>
        <w:spacing w:line="240" w:lineRule="auto"/>
        <w:jc w:val="center"/>
        <w:rPr>
          <w:rFonts w:ascii="Tahoma" w:hAnsi="Tahoma" w:cs="Tahoma"/>
          <w:b/>
          <w:bCs/>
        </w:rPr>
      </w:pPr>
    </w:p>
    <w:p w14:paraId="12CACAB3" w14:textId="04D11EB3" w:rsidR="00851406" w:rsidRDefault="008F020B" w:rsidP="00A21096">
      <w:pPr>
        <w:spacing w:line="240" w:lineRule="auto"/>
        <w:jc w:val="both"/>
        <w:rPr>
          <w:rFonts w:ascii="Tahoma" w:hAnsi="Tahoma" w:cs="Tahoma"/>
        </w:rPr>
      </w:pPr>
      <w:r w:rsidRPr="00735ABB">
        <w:rPr>
          <w:rFonts w:ascii="Tahoma" w:hAnsi="Tahoma" w:cs="Tahoma"/>
        </w:rPr>
        <w:t>Yeşim</w:t>
      </w:r>
      <w:r w:rsidR="002A4ACA">
        <w:rPr>
          <w:rFonts w:ascii="Tahoma" w:hAnsi="Tahoma" w:cs="Tahoma"/>
        </w:rPr>
        <w:t xml:space="preserve"> Grup</w:t>
      </w:r>
      <w:r w:rsidRPr="00735ABB">
        <w:rPr>
          <w:rFonts w:ascii="Tahoma" w:hAnsi="Tahoma" w:cs="Tahoma"/>
        </w:rPr>
        <w:t xml:space="preserve"> CEO’su Şenol Şankaya, </w:t>
      </w:r>
      <w:r w:rsidR="00CD1315" w:rsidRPr="00735ABB">
        <w:rPr>
          <w:rFonts w:ascii="Tahoma" w:hAnsi="Tahoma" w:cs="Tahoma"/>
        </w:rPr>
        <w:t xml:space="preserve">korona virüs salgını </w:t>
      </w:r>
      <w:r w:rsidR="00851406">
        <w:rPr>
          <w:rFonts w:ascii="Tahoma" w:hAnsi="Tahoma" w:cs="Tahoma"/>
        </w:rPr>
        <w:t xml:space="preserve">gündemde olduğu ilk günden itibaren firmalarında </w:t>
      </w:r>
      <w:r w:rsidR="00CD1315" w:rsidRPr="00735ABB">
        <w:rPr>
          <w:rFonts w:ascii="Tahoma" w:hAnsi="Tahoma" w:cs="Tahoma"/>
        </w:rPr>
        <w:t xml:space="preserve">gerekli temizlik ve hijyen tedbirlerini hızlıca artırıp gerekli </w:t>
      </w:r>
      <w:r w:rsidR="00851406">
        <w:rPr>
          <w:rFonts w:ascii="Tahoma" w:hAnsi="Tahoma" w:cs="Tahoma"/>
        </w:rPr>
        <w:t xml:space="preserve">tüm </w:t>
      </w:r>
      <w:r w:rsidR="00CD1315" w:rsidRPr="00735ABB">
        <w:rPr>
          <w:rFonts w:ascii="Tahoma" w:hAnsi="Tahoma" w:cs="Tahoma"/>
        </w:rPr>
        <w:t>hazırlıkları yaptıklarını hatırlatarak,</w:t>
      </w:r>
      <w:r w:rsidR="00A21096" w:rsidRPr="00735ABB">
        <w:rPr>
          <w:rFonts w:ascii="Tahoma" w:hAnsi="Tahoma" w:cs="Tahoma"/>
        </w:rPr>
        <w:t xml:space="preserve"> o</w:t>
      </w:r>
      <w:r w:rsidR="00CD1315" w:rsidRPr="00735ABB">
        <w:rPr>
          <w:rFonts w:ascii="Tahoma" w:hAnsi="Tahoma" w:cs="Tahoma"/>
        </w:rPr>
        <w:t>luşturdu</w:t>
      </w:r>
      <w:r w:rsidR="00A21096" w:rsidRPr="00735ABB">
        <w:rPr>
          <w:rFonts w:ascii="Tahoma" w:hAnsi="Tahoma" w:cs="Tahoma"/>
        </w:rPr>
        <w:t xml:space="preserve">kları </w:t>
      </w:r>
      <w:r w:rsidR="00CD1315" w:rsidRPr="00735ABB">
        <w:rPr>
          <w:rFonts w:ascii="Tahoma" w:hAnsi="Tahoma" w:cs="Tahoma"/>
        </w:rPr>
        <w:t>kriz ekibi</w:t>
      </w:r>
      <w:r w:rsidR="00A21096" w:rsidRPr="00735ABB">
        <w:rPr>
          <w:rFonts w:ascii="Tahoma" w:hAnsi="Tahoma" w:cs="Tahoma"/>
        </w:rPr>
        <w:t>yle</w:t>
      </w:r>
      <w:r w:rsidR="00CD1315" w:rsidRPr="00735ABB">
        <w:rPr>
          <w:rFonts w:ascii="Tahoma" w:hAnsi="Tahoma" w:cs="Tahoma"/>
        </w:rPr>
        <w:t xml:space="preserve"> </w:t>
      </w:r>
      <w:r w:rsidR="00A21096" w:rsidRPr="00735ABB">
        <w:rPr>
          <w:rFonts w:ascii="Tahoma" w:hAnsi="Tahoma" w:cs="Tahoma"/>
        </w:rPr>
        <w:t xml:space="preserve">de sağlık önlemlerini en üst seviyeye çıkardıklarını ve </w:t>
      </w:r>
      <w:r w:rsidR="00CD1315" w:rsidRPr="00735ABB">
        <w:rPr>
          <w:rFonts w:ascii="Tahoma" w:hAnsi="Tahoma" w:cs="Tahoma"/>
        </w:rPr>
        <w:t>hükümet kanadından gele</w:t>
      </w:r>
      <w:r w:rsidR="00A21096" w:rsidRPr="00735ABB">
        <w:rPr>
          <w:rFonts w:ascii="Tahoma" w:hAnsi="Tahoma" w:cs="Tahoma"/>
        </w:rPr>
        <w:t>n</w:t>
      </w:r>
      <w:r w:rsidR="00CD1315" w:rsidRPr="00735ABB">
        <w:rPr>
          <w:rFonts w:ascii="Tahoma" w:hAnsi="Tahoma" w:cs="Tahoma"/>
        </w:rPr>
        <w:t xml:space="preserve"> her türlü açıklamaya uygun adımlar at</w:t>
      </w:r>
      <w:r w:rsidR="00A21096" w:rsidRPr="00735ABB">
        <w:rPr>
          <w:rFonts w:ascii="Tahoma" w:hAnsi="Tahoma" w:cs="Tahoma"/>
        </w:rPr>
        <w:t>tıklarını kaydetti.</w:t>
      </w:r>
      <w:r w:rsidR="002241CE">
        <w:rPr>
          <w:rFonts w:ascii="Tahoma" w:hAnsi="Tahoma" w:cs="Tahoma"/>
        </w:rPr>
        <w:t xml:space="preserve"> </w:t>
      </w:r>
    </w:p>
    <w:p w14:paraId="02F2CE64" w14:textId="10764772" w:rsidR="00A21096" w:rsidRDefault="00A21096" w:rsidP="00A21096">
      <w:pPr>
        <w:spacing w:line="240" w:lineRule="auto"/>
        <w:jc w:val="both"/>
        <w:rPr>
          <w:rFonts w:ascii="Tahoma" w:hAnsi="Tahoma" w:cs="Tahoma"/>
        </w:rPr>
      </w:pPr>
      <w:r w:rsidRPr="00735ABB">
        <w:rPr>
          <w:rFonts w:ascii="Tahoma" w:hAnsi="Tahoma" w:cs="Tahoma"/>
        </w:rPr>
        <w:t>Bu adımlar</w:t>
      </w:r>
      <w:r w:rsidR="002241CE">
        <w:rPr>
          <w:rFonts w:ascii="Tahoma" w:hAnsi="Tahoma" w:cs="Tahoma"/>
        </w:rPr>
        <w:t xml:space="preserve"> kapsamında </w:t>
      </w:r>
      <w:r w:rsidRPr="00735ABB">
        <w:rPr>
          <w:rFonts w:ascii="Tahoma" w:hAnsi="Tahoma" w:cs="Tahoma"/>
        </w:rPr>
        <w:t>30 Mart tarihinden itibaren üretime 2 hafta ara da verdiklerinin altını çizen Şankaya, “</w:t>
      </w:r>
      <w:r w:rsidR="00851406">
        <w:rPr>
          <w:rFonts w:ascii="Tahoma" w:hAnsi="Tahoma" w:cs="Tahoma"/>
        </w:rPr>
        <w:t>Firmamız</w:t>
      </w:r>
      <w:r w:rsidR="005337AA">
        <w:rPr>
          <w:rFonts w:ascii="Tahoma" w:hAnsi="Tahoma" w:cs="Tahoma"/>
        </w:rPr>
        <w:t xml:space="preserve">, </w:t>
      </w:r>
      <w:r w:rsidR="00851406">
        <w:rPr>
          <w:rFonts w:ascii="Tahoma" w:hAnsi="Tahoma" w:cs="Tahoma"/>
        </w:rPr>
        <w:t>d</w:t>
      </w:r>
      <w:r w:rsidRPr="00735ABB">
        <w:rPr>
          <w:rFonts w:ascii="Tahoma" w:hAnsi="Tahoma" w:cs="Tahoma"/>
        </w:rPr>
        <w:t xml:space="preserve">evletimizin </w:t>
      </w:r>
      <w:r w:rsidR="00851406">
        <w:rPr>
          <w:rFonts w:ascii="Tahoma" w:hAnsi="Tahoma" w:cs="Tahoma"/>
        </w:rPr>
        <w:t xml:space="preserve">korona virüsü </w:t>
      </w:r>
      <w:r w:rsidR="005337AA">
        <w:rPr>
          <w:rFonts w:ascii="Tahoma" w:hAnsi="Tahoma" w:cs="Tahoma"/>
        </w:rPr>
        <w:t xml:space="preserve">ile mücadele kapsamında </w:t>
      </w:r>
      <w:r w:rsidR="00851406" w:rsidRPr="00826A42">
        <w:rPr>
          <w:rFonts w:ascii="Tahoma" w:hAnsi="Tahoma" w:cs="Tahoma"/>
          <w:color w:val="000000" w:themeColor="text1"/>
        </w:rPr>
        <w:t>aldığı</w:t>
      </w:r>
      <w:r w:rsidRPr="00826A42">
        <w:rPr>
          <w:rFonts w:ascii="Tahoma" w:hAnsi="Tahoma" w:cs="Tahoma"/>
          <w:color w:val="000000" w:themeColor="text1"/>
        </w:rPr>
        <w:t xml:space="preserve"> </w:t>
      </w:r>
      <w:r w:rsidRPr="00735ABB">
        <w:rPr>
          <w:rFonts w:ascii="Tahoma" w:hAnsi="Tahoma" w:cs="Tahoma"/>
        </w:rPr>
        <w:t>tüm kararları</w:t>
      </w:r>
      <w:r w:rsidR="00851406">
        <w:rPr>
          <w:rFonts w:ascii="Tahoma" w:hAnsi="Tahoma" w:cs="Tahoma"/>
        </w:rPr>
        <w:t xml:space="preserve"> takip ederek, bu kararlara</w:t>
      </w:r>
      <w:r w:rsidR="00851406" w:rsidRPr="00826A42">
        <w:rPr>
          <w:rFonts w:ascii="Tahoma" w:hAnsi="Tahoma" w:cs="Tahoma"/>
          <w:color w:val="000000" w:themeColor="text1"/>
        </w:rPr>
        <w:t xml:space="preserve"> </w:t>
      </w:r>
      <w:r w:rsidR="00386878" w:rsidRPr="00826A42">
        <w:rPr>
          <w:rFonts w:ascii="Tahoma" w:hAnsi="Tahoma" w:cs="Tahoma"/>
          <w:color w:val="000000" w:themeColor="text1"/>
        </w:rPr>
        <w:t>uygun</w:t>
      </w:r>
      <w:r w:rsidR="00386878" w:rsidRPr="00826A42">
        <w:rPr>
          <w:rFonts w:ascii="Tahoma" w:hAnsi="Tahoma" w:cs="Tahoma"/>
          <w:b/>
          <w:bCs/>
          <w:color w:val="000000" w:themeColor="text1"/>
        </w:rPr>
        <w:t xml:space="preserve"> </w:t>
      </w:r>
      <w:r w:rsidR="00851406">
        <w:rPr>
          <w:rFonts w:ascii="Tahoma" w:hAnsi="Tahoma" w:cs="Tahoma"/>
        </w:rPr>
        <w:t>adımlar atmaya devam ediyor.</w:t>
      </w:r>
      <w:r w:rsidR="005337AA">
        <w:rPr>
          <w:rFonts w:ascii="Tahoma" w:hAnsi="Tahoma" w:cs="Tahoma"/>
        </w:rPr>
        <w:t xml:space="preserve"> </w:t>
      </w:r>
      <w:r w:rsidRPr="00735ABB">
        <w:rPr>
          <w:rFonts w:ascii="Tahoma" w:hAnsi="Tahoma" w:cs="Tahoma"/>
        </w:rPr>
        <w:t>Son olarak Cumhurbaşkanı</w:t>
      </w:r>
      <w:r w:rsidR="00851406">
        <w:rPr>
          <w:rFonts w:ascii="Tahoma" w:hAnsi="Tahoma" w:cs="Tahoma"/>
        </w:rPr>
        <w:t>mız</w:t>
      </w:r>
      <w:r w:rsidR="005337AA">
        <w:rPr>
          <w:rFonts w:ascii="Tahoma" w:hAnsi="Tahoma" w:cs="Tahoma"/>
        </w:rPr>
        <w:t xml:space="preserve"> </w:t>
      </w:r>
      <w:r w:rsidRPr="00735ABB">
        <w:rPr>
          <w:rFonts w:ascii="Tahoma" w:hAnsi="Tahoma" w:cs="Tahoma"/>
        </w:rPr>
        <w:t xml:space="preserve">Sayın </w:t>
      </w:r>
      <w:hyperlink r:id="rId7" w:tgtFrame="_blank" w:history="1">
        <w:r w:rsidRPr="00735ABB">
          <w:rPr>
            <w:rStyle w:val="Hyperlink"/>
            <w:rFonts w:ascii="Tahoma" w:hAnsi="Tahoma" w:cs="Tahoma"/>
            <w:color w:val="auto"/>
            <w:u w:val="none"/>
          </w:rPr>
          <w:t>Recep Tayyip Erdoğan</w:t>
        </w:r>
      </w:hyperlink>
      <w:r w:rsidR="005337AA">
        <w:rPr>
          <w:rFonts w:ascii="Tahoma" w:hAnsi="Tahoma" w:cs="Tahoma"/>
        </w:rPr>
        <w:t>’</w:t>
      </w:r>
      <w:r w:rsidRPr="00735ABB">
        <w:rPr>
          <w:rFonts w:ascii="Tahoma" w:hAnsi="Tahoma" w:cs="Tahoma"/>
        </w:rPr>
        <w:t xml:space="preserve">ın </w:t>
      </w:r>
      <w:r w:rsidR="008F020B" w:rsidRPr="00735ABB">
        <w:rPr>
          <w:rFonts w:ascii="Tahoma" w:hAnsi="Tahoma" w:cs="Tahoma"/>
        </w:rPr>
        <w:t>“Biz bize yeteriz Türkiyem” sloganı ile başlat</w:t>
      </w:r>
      <w:r w:rsidRPr="00735ABB">
        <w:rPr>
          <w:rFonts w:ascii="Tahoma" w:hAnsi="Tahoma" w:cs="Tahoma"/>
        </w:rPr>
        <w:t xml:space="preserve">tığı </w:t>
      </w:r>
      <w:r w:rsidR="008F020B" w:rsidRPr="00735ABB">
        <w:rPr>
          <w:rFonts w:ascii="Tahoma" w:hAnsi="Tahoma" w:cs="Tahoma"/>
        </w:rPr>
        <w:t>Milli Dayanışma Kampanyasına destek vermek</w:t>
      </w:r>
      <w:r w:rsidRPr="00735ABB">
        <w:rPr>
          <w:rFonts w:ascii="Tahoma" w:hAnsi="Tahoma" w:cs="Tahoma"/>
        </w:rPr>
        <w:t xml:space="preserve"> adına da harekete geç</w:t>
      </w:r>
      <w:r w:rsidR="00851406">
        <w:rPr>
          <w:rFonts w:ascii="Tahoma" w:hAnsi="Tahoma" w:cs="Tahoma"/>
        </w:rPr>
        <w:t>tik</w:t>
      </w:r>
      <w:r w:rsidRPr="00735ABB">
        <w:rPr>
          <w:rFonts w:ascii="Tahoma" w:hAnsi="Tahoma" w:cs="Tahoma"/>
        </w:rPr>
        <w:t xml:space="preserve">. Yeşim </w:t>
      </w:r>
      <w:r w:rsidR="002A4ACA">
        <w:rPr>
          <w:rFonts w:ascii="Tahoma" w:hAnsi="Tahoma" w:cs="Tahoma"/>
        </w:rPr>
        <w:t xml:space="preserve">Grup </w:t>
      </w:r>
      <w:r w:rsidRPr="00735ABB">
        <w:rPr>
          <w:rFonts w:ascii="Tahoma" w:hAnsi="Tahoma" w:cs="Tahoma"/>
        </w:rPr>
        <w:t>olarak biz de 1 milyon TL ile bu sürece katkı koyacağız. Geniş bir kesimde yankı bulan bu kampanyanın bir parçası olmaktan gurur duyuyoruz. Dönem birlik olma dönemi. Türk milleti olarak el birliği içinde bu zorlu süreci de atlatacağız. Bu süreçte devletimizin ilgili birimleriyle de temas halindeyiz.</w:t>
      </w:r>
      <w:r w:rsidR="005337AA">
        <w:rPr>
          <w:rFonts w:ascii="Tahoma" w:hAnsi="Tahoma" w:cs="Tahoma"/>
        </w:rPr>
        <w:t xml:space="preserve"> </w:t>
      </w:r>
      <w:r w:rsidRPr="00735ABB">
        <w:rPr>
          <w:rFonts w:ascii="Tahoma" w:hAnsi="Tahoma" w:cs="Tahoma"/>
        </w:rPr>
        <w:t>İhtiyaç duyulduğu takdirde</w:t>
      </w:r>
      <w:r w:rsidR="00386878">
        <w:rPr>
          <w:rFonts w:ascii="Tahoma" w:hAnsi="Tahoma" w:cs="Tahoma"/>
        </w:rPr>
        <w:t xml:space="preserve"> Sağlık Bakanlığı</w:t>
      </w:r>
      <w:r w:rsidR="005337AA">
        <w:rPr>
          <w:rFonts w:ascii="Tahoma" w:hAnsi="Tahoma" w:cs="Tahoma"/>
        </w:rPr>
        <w:t>’</w:t>
      </w:r>
      <w:r w:rsidR="00386878">
        <w:rPr>
          <w:rFonts w:ascii="Tahoma" w:hAnsi="Tahoma" w:cs="Tahoma"/>
        </w:rPr>
        <w:t xml:space="preserve">nın talebi ile </w:t>
      </w:r>
      <w:r w:rsidR="00386878" w:rsidRPr="00826A42">
        <w:rPr>
          <w:rFonts w:ascii="Tahoma" w:hAnsi="Tahoma" w:cs="Tahoma"/>
          <w:color w:val="000000" w:themeColor="text1"/>
        </w:rPr>
        <w:t>6500 çalışanımızla</w:t>
      </w:r>
      <w:r w:rsidR="00386878">
        <w:rPr>
          <w:rFonts w:ascii="Tahoma" w:hAnsi="Tahoma" w:cs="Tahoma"/>
        </w:rPr>
        <w:t xml:space="preserve"> </w:t>
      </w:r>
      <w:r w:rsidRPr="00735ABB">
        <w:rPr>
          <w:rFonts w:ascii="Tahoma" w:hAnsi="Tahoma" w:cs="Tahoma"/>
        </w:rPr>
        <w:t>maske üretimi yapmaya da hazırız” şeklinde konuştu.</w:t>
      </w:r>
    </w:p>
    <w:p w14:paraId="64AB9591" w14:textId="2595CBB2" w:rsidR="005337AA" w:rsidRDefault="005337AA" w:rsidP="00A21096">
      <w:pPr>
        <w:spacing w:line="240" w:lineRule="auto"/>
        <w:jc w:val="both"/>
        <w:rPr>
          <w:rFonts w:ascii="Tahoma" w:hAnsi="Tahoma" w:cs="Tahoma"/>
        </w:rPr>
      </w:pPr>
    </w:p>
    <w:p w14:paraId="7EB43457" w14:textId="77777777" w:rsidR="005337AA" w:rsidRPr="00735ABB" w:rsidRDefault="005337AA" w:rsidP="00A21096">
      <w:pPr>
        <w:spacing w:line="240" w:lineRule="auto"/>
        <w:jc w:val="both"/>
        <w:rPr>
          <w:rFonts w:ascii="Tahoma" w:hAnsi="Tahoma" w:cs="Tahoma"/>
        </w:rPr>
      </w:pPr>
    </w:p>
    <w:p w14:paraId="1E8A6A6E" w14:textId="3F21B974" w:rsidR="00A21096" w:rsidRDefault="00A21096" w:rsidP="00A21096">
      <w:pPr>
        <w:spacing w:line="240" w:lineRule="auto"/>
        <w:jc w:val="both"/>
        <w:rPr>
          <w:rFonts w:ascii="Tahoma" w:hAnsi="Tahoma" w:cs="Tahoma"/>
          <w:b/>
          <w:bCs/>
        </w:rPr>
      </w:pPr>
    </w:p>
    <w:p w14:paraId="0BD47986" w14:textId="77777777" w:rsidR="00A21096" w:rsidRPr="00A21096" w:rsidRDefault="00A21096" w:rsidP="00A21096">
      <w:pPr>
        <w:spacing w:line="240" w:lineRule="auto"/>
        <w:jc w:val="both"/>
        <w:rPr>
          <w:rFonts w:ascii="Tahoma" w:hAnsi="Tahoma" w:cs="Tahoma"/>
          <w:color w:val="000000"/>
        </w:rPr>
      </w:pPr>
    </w:p>
    <w:p w14:paraId="1828EC2B" w14:textId="05514A1C" w:rsidR="00903B9B" w:rsidRPr="00903B9B" w:rsidRDefault="00903B9B" w:rsidP="009139D4">
      <w:pPr>
        <w:spacing w:line="240" w:lineRule="auto"/>
        <w:jc w:val="both"/>
      </w:pPr>
    </w:p>
    <w:p w14:paraId="65094875" w14:textId="77777777" w:rsidR="00FD50ED" w:rsidRDefault="00FD50ED" w:rsidP="00C9127B">
      <w:pPr>
        <w:spacing w:after="0" w:line="240" w:lineRule="auto"/>
        <w:jc w:val="both"/>
      </w:pPr>
    </w:p>
    <w:p w14:paraId="2165C425" w14:textId="646B81D2" w:rsidR="00C9127B" w:rsidRPr="00C9127B" w:rsidRDefault="00C9127B" w:rsidP="00C9127B">
      <w:pPr>
        <w:spacing w:after="0" w:line="240" w:lineRule="auto"/>
        <w:jc w:val="both"/>
        <w:rPr>
          <w:rFonts w:ascii="Tahoma" w:hAnsi="Tahoma" w:cs="Tahoma"/>
        </w:rPr>
      </w:pPr>
      <w:r w:rsidRPr="00FD50ED">
        <w:rPr>
          <w:rFonts w:ascii="Tahoma" w:hAnsi="Tahoma" w:cs="Tahoma"/>
        </w:rPr>
        <w:t xml:space="preserve"> </w:t>
      </w:r>
    </w:p>
    <w:p w14:paraId="62D812C3" w14:textId="77777777" w:rsidR="00C9127B" w:rsidRDefault="00C9127B" w:rsidP="00C9127B">
      <w:pPr>
        <w:pStyle w:val="PlainText"/>
        <w:jc w:val="center"/>
      </w:pPr>
    </w:p>
    <w:p w14:paraId="28C4CCA1" w14:textId="77777777" w:rsidR="00BD4EF1" w:rsidRDefault="00BD4EF1">
      <w:pPr>
        <w:spacing w:after="0" w:line="240" w:lineRule="auto"/>
        <w:jc w:val="both"/>
        <w:rPr>
          <w:rFonts w:ascii="Tahoma" w:eastAsia="Tahoma" w:hAnsi="Tahoma" w:cs="Tahoma"/>
          <w:color w:val="222222"/>
        </w:rPr>
      </w:pPr>
    </w:p>
    <w:sectPr w:rsidR="00BD4EF1">
      <w:headerReference w:type="default" r:id="rId8"/>
      <w:pgSz w:w="11906" w:h="16838"/>
      <w:pgMar w:top="851"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AACE" w14:textId="77777777" w:rsidR="007D7044" w:rsidRDefault="007D7044" w:rsidP="007B0E6A">
      <w:pPr>
        <w:spacing w:after="0" w:line="240" w:lineRule="auto"/>
      </w:pPr>
      <w:r>
        <w:separator/>
      </w:r>
    </w:p>
  </w:endnote>
  <w:endnote w:type="continuationSeparator" w:id="0">
    <w:p w14:paraId="48E9B877" w14:textId="77777777" w:rsidR="007D7044" w:rsidRDefault="007D7044" w:rsidP="007B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F893" w14:textId="77777777" w:rsidR="007D7044" w:rsidRDefault="007D7044" w:rsidP="007B0E6A">
      <w:pPr>
        <w:spacing w:after="0" w:line="240" w:lineRule="auto"/>
      </w:pPr>
      <w:r>
        <w:separator/>
      </w:r>
    </w:p>
  </w:footnote>
  <w:footnote w:type="continuationSeparator" w:id="0">
    <w:p w14:paraId="273BFBFD" w14:textId="77777777" w:rsidR="007D7044" w:rsidRDefault="007D7044" w:rsidP="007B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AAEE" w14:textId="6309014E" w:rsidR="007B0E6A" w:rsidRDefault="007B0E6A" w:rsidP="007B0E6A">
    <w:pPr>
      <w:pStyle w:val="Header"/>
      <w:tabs>
        <w:tab w:val="clear" w:pos="4536"/>
        <w:tab w:val="clear" w:pos="9072"/>
        <w:tab w:val="left" w:pos="1308"/>
      </w:tabs>
    </w:pPr>
    <w:r>
      <w:rPr>
        <w:noProof/>
      </w:rPr>
      <w:drawing>
        <wp:anchor distT="0" distB="0" distL="114300" distR="114300" simplePos="0" relativeHeight="251659264" behindDoc="0" locked="0" layoutInCell="1" allowOverlap="1" wp14:anchorId="497891F3" wp14:editId="3E4D28CF">
          <wp:simplePos x="0" y="0"/>
          <wp:positionH relativeFrom="page">
            <wp:align>left</wp:align>
          </wp:positionH>
          <wp:positionV relativeFrom="margin">
            <wp:posOffset>167005</wp:posOffset>
          </wp:positionV>
          <wp:extent cx="7559040" cy="1555750"/>
          <wp:effectExtent l="0" t="0" r="381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34957"/>
    <w:multiLevelType w:val="hybridMultilevel"/>
    <w:tmpl w:val="A4561F06"/>
    <w:lvl w:ilvl="0" w:tplc="AC9E9C20">
      <w:start w:val="1"/>
      <w:numFmt w:val="bullet"/>
      <w:lvlText w:val="•"/>
      <w:lvlJc w:val="left"/>
      <w:pPr>
        <w:tabs>
          <w:tab w:val="num" w:pos="720"/>
        </w:tabs>
        <w:ind w:left="720" w:hanging="360"/>
      </w:pPr>
      <w:rPr>
        <w:rFonts w:ascii="Arial" w:hAnsi="Arial" w:hint="default"/>
      </w:rPr>
    </w:lvl>
    <w:lvl w:ilvl="1" w:tplc="DD64EA0A" w:tentative="1">
      <w:start w:val="1"/>
      <w:numFmt w:val="bullet"/>
      <w:lvlText w:val="•"/>
      <w:lvlJc w:val="left"/>
      <w:pPr>
        <w:tabs>
          <w:tab w:val="num" w:pos="1440"/>
        </w:tabs>
        <w:ind w:left="1440" w:hanging="360"/>
      </w:pPr>
      <w:rPr>
        <w:rFonts w:ascii="Arial" w:hAnsi="Arial" w:hint="default"/>
      </w:rPr>
    </w:lvl>
    <w:lvl w:ilvl="2" w:tplc="30BAB590" w:tentative="1">
      <w:start w:val="1"/>
      <w:numFmt w:val="bullet"/>
      <w:lvlText w:val="•"/>
      <w:lvlJc w:val="left"/>
      <w:pPr>
        <w:tabs>
          <w:tab w:val="num" w:pos="2160"/>
        </w:tabs>
        <w:ind w:left="2160" w:hanging="360"/>
      </w:pPr>
      <w:rPr>
        <w:rFonts w:ascii="Arial" w:hAnsi="Arial" w:hint="default"/>
      </w:rPr>
    </w:lvl>
    <w:lvl w:ilvl="3" w:tplc="020A9D3A" w:tentative="1">
      <w:start w:val="1"/>
      <w:numFmt w:val="bullet"/>
      <w:lvlText w:val="•"/>
      <w:lvlJc w:val="left"/>
      <w:pPr>
        <w:tabs>
          <w:tab w:val="num" w:pos="2880"/>
        </w:tabs>
        <w:ind w:left="2880" w:hanging="360"/>
      </w:pPr>
      <w:rPr>
        <w:rFonts w:ascii="Arial" w:hAnsi="Arial" w:hint="default"/>
      </w:rPr>
    </w:lvl>
    <w:lvl w:ilvl="4" w:tplc="25FEEBA4" w:tentative="1">
      <w:start w:val="1"/>
      <w:numFmt w:val="bullet"/>
      <w:lvlText w:val="•"/>
      <w:lvlJc w:val="left"/>
      <w:pPr>
        <w:tabs>
          <w:tab w:val="num" w:pos="3600"/>
        </w:tabs>
        <w:ind w:left="3600" w:hanging="360"/>
      </w:pPr>
      <w:rPr>
        <w:rFonts w:ascii="Arial" w:hAnsi="Arial" w:hint="default"/>
      </w:rPr>
    </w:lvl>
    <w:lvl w:ilvl="5" w:tplc="99D6527E" w:tentative="1">
      <w:start w:val="1"/>
      <w:numFmt w:val="bullet"/>
      <w:lvlText w:val="•"/>
      <w:lvlJc w:val="left"/>
      <w:pPr>
        <w:tabs>
          <w:tab w:val="num" w:pos="4320"/>
        </w:tabs>
        <w:ind w:left="4320" w:hanging="360"/>
      </w:pPr>
      <w:rPr>
        <w:rFonts w:ascii="Arial" w:hAnsi="Arial" w:hint="default"/>
      </w:rPr>
    </w:lvl>
    <w:lvl w:ilvl="6" w:tplc="3A205604" w:tentative="1">
      <w:start w:val="1"/>
      <w:numFmt w:val="bullet"/>
      <w:lvlText w:val="•"/>
      <w:lvlJc w:val="left"/>
      <w:pPr>
        <w:tabs>
          <w:tab w:val="num" w:pos="5040"/>
        </w:tabs>
        <w:ind w:left="5040" w:hanging="360"/>
      </w:pPr>
      <w:rPr>
        <w:rFonts w:ascii="Arial" w:hAnsi="Arial" w:hint="default"/>
      </w:rPr>
    </w:lvl>
    <w:lvl w:ilvl="7" w:tplc="52DE7D02" w:tentative="1">
      <w:start w:val="1"/>
      <w:numFmt w:val="bullet"/>
      <w:lvlText w:val="•"/>
      <w:lvlJc w:val="left"/>
      <w:pPr>
        <w:tabs>
          <w:tab w:val="num" w:pos="5760"/>
        </w:tabs>
        <w:ind w:left="5760" w:hanging="360"/>
      </w:pPr>
      <w:rPr>
        <w:rFonts w:ascii="Arial" w:hAnsi="Arial" w:hint="default"/>
      </w:rPr>
    </w:lvl>
    <w:lvl w:ilvl="8" w:tplc="20E69C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1D54C64"/>
    <w:multiLevelType w:val="hybridMultilevel"/>
    <w:tmpl w:val="C4B84C66"/>
    <w:lvl w:ilvl="0" w:tplc="56FA3926">
      <w:start w:val="1"/>
      <w:numFmt w:val="bullet"/>
      <w:lvlText w:val="•"/>
      <w:lvlJc w:val="left"/>
      <w:pPr>
        <w:tabs>
          <w:tab w:val="num" w:pos="720"/>
        </w:tabs>
        <w:ind w:left="720" w:hanging="360"/>
      </w:pPr>
      <w:rPr>
        <w:rFonts w:ascii="Arial" w:hAnsi="Arial" w:hint="default"/>
      </w:rPr>
    </w:lvl>
    <w:lvl w:ilvl="1" w:tplc="F5A8B888" w:tentative="1">
      <w:start w:val="1"/>
      <w:numFmt w:val="bullet"/>
      <w:lvlText w:val="•"/>
      <w:lvlJc w:val="left"/>
      <w:pPr>
        <w:tabs>
          <w:tab w:val="num" w:pos="1440"/>
        </w:tabs>
        <w:ind w:left="1440" w:hanging="360"/>
      </w:pPr>
      <w:rPr>
        <w:rFonts w:ascii="Arial" w:hAnsi="Arial" w:hint="default"/>
      </w:rPr>
    </w:lvl>
    <w:lvl w:ilvl="2" w:tplc="DB7A511A" w:tentative="1">
      <w:start w:val="1"/>
      <w:numFmt w:val="bullet"/>
      <w:lvlText w:val="•"/>
      <w:lvlJc w:val="left"/>
      <w:pPr>
        <w:tabs>
          <w:tab w:val="num" w:pos="2160"/>
        </w:tabs>
        <w:ind w:left="2160" w:hanging="360"/>
      </w:pPr>
      <w:rPr>
        <w:rFonts w:ascii="Arial" w:hAnsi="Arial" w:hint="default"/>
      </w:rPr>
    </w:lvl>
    <w:lvl w:ilvl="3" w:tplc="A240E988" w:tentative="1">
      <w:start w:val="1"/>
      <w:numFmt w:val="bullet"/>
      <w:lvlText w:val="•"/>
      <w:lvlJc w:val="left"/>
      <w:pPr>
        <w:tabs>
          <w:tab w:val="num" w:pos="2880"/>
        </w:tabs>
        <w:ind w:left="2880" w:hanging="360"/>
      </w:pPr>
      <w:rPr>
        <w:rFonts w:ascii="Arial" w:hAnsi="Arial" w:hint="default"/>
      </w:rPr>
    </w:lvl>
    <w:lvl w:ilvl="4" w:tplc="B734F488" w:tentative="1">
      <w:start w:val="1"/>
      <w:numFmt w:val="bullet"/>
      <w:lvlText w:val="•"/>
      <w:lvlJc w:val="left"/>
      <w:pPr>
        <w:tabs>
          <w:tab w:val="num" w:pos="3600"/>
        </w:tabs>
        <w:ind w:left="3600" w:hanging="360"/>
      </w:pPr>
      <w:rPr>
        <w:rFonts w:ascii="Arial" w:hAnsi="Arial" w:hint="default"/>
      </w:rPr>
    </w:lvl>
    <w:lvl w:ilvl="5" w:tplc="CCE28D16" w:tentative="1">
      <w:start w:val="1"/>
      <w:numFmt w:val="bullet"/>
      <w:lvlText w:val="•"/>
      <w:lvlJc w:val="left"/>
      <w:pPr>
        <w:tabs>
          <w:tab w:val="num" w:pos="4320"/>
        </w:tabs>
        <w:ind w:left="4320" w:hanging="360"/>
      </w:pPr>
      <w:rPr>
        <w:rFonts w:ascii="Arial" w:hAnsi="Arial" w:hint="default"/>
      </w:rPr>
    </w:lvl>
    <w:lvl w:ilvl="6" w:tplc="0DC21FE0" w:tentative="1">
      <w:start w:val="1"/>
      <w:numFmt w:val="bullet"/>
      <w:lvlText w:val="•"/>
      <w:lvlJc w:val="left"/>
      <w:pPr>
        <w:tabs>
          <w:tab w:val="num" w:pos="5040"/>
        </w:tabs>
        <w:ind w:left="5040" w:hanging="360"/>
      </w:pPr>
      <w:rPr>
        <w:rFonts w:ascii="Arial" w:hAnsi="Arial" w:hint="default"/>
      </w:rPr>
    </w:lvl>
    <w:lvl w:ilvl="7" w:tplc="47D63EC6" w:tentative="1">
      <w:start w:val="1"/>
      <w:numFmt w:val="bullet"/>
      <w:lvlText w:val="•"/>
      <w:lvlJc w:val="left"/>
      <w:pPr>
        <w:tabs>
          <w:tab w:val="num" w:pos="5760"/>
        </w:tabs>
        <w:ind w:left="5760" w:hanging="360"/>
      </w:pPr>
      <w:rPr>
        <w:rFonts w:ascii="Arial" w:hAnsi="Arial" w:hint="default"/>
      </w:rPr>
    </w:lvl>
    <w:lvl w:ilvl="8" w:tplc="B73AB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C673FA6"/>
    <w:multiLevelType w:val="hybridMultilevel"/>
    <w:tmpl w:val="FF88B808"/>
    <w:lvl w:ilvl="0" w:tplc="957A1418">
      <w:start w:val="1"/>
      <w:numFmt w:val="bullet"/>
      <w:lvlText w:val="•"/>
      <w:lvlJc w:val="left"/>
      <w:pPr>
        <w:tabs>
          <w:tab w:val="num" w:pos="720"/>
        </w:tabs>
        <w:ind w:left="720" w:hanging="360"/>
      </w:pPr>
      <w:rPr>
        <w:rFonts w:ascii="Arial" w:hAnsi="Arial" w:hint="default"/>
      </w:rPr>
    </w:lvl>
    <w:lvl w:ilvl="1" w:tplc="61988354" w:tentative="1">
      <w:start w:val="1"/>
      <w:numFmt w:val="bullet"/>
      <w:lvlText w:val="•"/>
      <w:lvlJc w:val="left"/>
      <w:pPr>
        <w:tabs>
          <w:tab w:val="num" w:pos="1440"/>
        </w:tabs>
        <w:ind w:left="1440" w:hanging="360"/>
      </w:pPr>
      <w:rPr>
        <w:rFonts w:ascii="Arial" w:hAnsi="Arial" w:hint="default"/>
      </w:rPr>
    </w:lvl>
    <w:lvl w:ilvl="2" w:tplc="B1129AD8" w:tentative="1">
      <w:start w:val="1"/>
      <w:numFmt w:val="bullet"/>
      <w:lvlText w:val="•"/>
      <w:lvlJc w:val="left"/>
      <w:pPr>
        <w:tabs>
          <w:tab w:val="num" w:pos="2160"/>
        </w:tabs>
        <w:ind w:left="2160" w:hanging="360"/>
      </w:pPr>
      <w:rPr>
        <w:rFonts w:ascii="Arial" w:hAnsi="Arial" w:hint="default"/>
      </w:rPr>
    </w:lvl>
    <w:lvl w:ilvl="3" w:tplc="C55E3F96" w:tentative="1">
      <w:start w:val="1"/>
      <w:numFmt w:val="bullet"/>
      <w:lvlText w:val="•"/>
      <w:lvlJc w:val="left"/>
      <w:pPr>
        <w:tabs>
          <w:tab w:val="num" w:pos="2880"/>
        </w:tabs>
        <w:ind w:left="2880" w:hanging="360"/>
      </w:pPr>
      <w:rPr>
        <w:rFonts w:ascii="Arial" w:hAnsi="Arial" w:hint="default"/>
      </w:rPr>
    </w:lvl>
    <w:lvl w:ilvl="4" w:tplc="C1A67484" w:tentative="1">
      <w:start w:val="1"/>
      <w:numFmt w:val="bullet"/>
      <w:lvlText w:val="•"/>
      <w:lvlJc w:val="left"/>
      <w:pPr>
        <w:tabs>
          <w:tab w:val="num" w:pos="3600"/>
        </w:tabs>
        <w:ind w:left="3600" w:hanging="360"/>
      </w:pPr>
      <w:rPr>
        <w:rFonts w:ascii="Arial" w:hAnsi="Arial" w:hint="default"/>
      </w:rPr>
    </w:lvl>
    <w:lvl w:ilvl="5" w:tplc="678A8738" w:tentative="1">
      <w:start w:val="1"/>
      <w:numFmt w:val="bullet"/>
      <w:lvlText w:val="•"/>
      <w:lvlJc w:val="left"/>
      <w:pPr>
        <w:tabs>
          <w:tab w:val="num" w:pos="4320"/>
        </w:tabs>
        <w:ind w:left="4320" w:hanging="360"/>
      </w:pPr>
      <w:rPr>
        <w:rFonts w:ascii="Arial" w:hAnsi="Arial" w:hint="default"/>
      </w:rPr>
    </w:lvl>
    <w:lvl w:ilvl="6" w:tplc="D38E6EF4" w:tentative="1">
      <w:start w:val="1"/>
      <w:numFmt w:val="bullet"/>
      <w:lvlText w:val="•"/>
      <w:lvlJc w:val="left"/>
      <w:pPr>
        <w:tabs>
          <w:tab w:val="num" w:pos="5040"/>
        </w:tabs>
        <w:ind w:left="5040" w:hanging="360"/>
      </w:pPr>
      <w:rPr>
        <w:rFonts w:ascii="Arial" w:hAnsi="Arial" w:hint="default"/>
      </w:rPr>
    </w:lvl>
    <w:lvl w:ilvl="7" w:tplc="127EEE62" w:tentative="1">
      <w:start w:val="1"/>
      <w:numFmt w:val="bullet"/>
      <w:lvlText w:val="•"/>
      <w:lvlJc w:val="left"/>
      <w:pPr>
        <w:tabs>
          <w:tab w:val="num" w:pos="5760"/>
        </w:tabs>
        <w:ind w:left="5760" w:hanging="360"/>
      </w:pPr>
      <w:rPr>
        <w:rFonts w:ascii="Arial" w:hAnsi="Arial" w:hint="default"/>
      </w:rPr>
    </w:lvl>
    <w:lvl w:ilvl="8" w:tplc="B16636A2" w:tentative="1">
      <w:start w:val="1"/>
      <w:numFmt w:val="bullet"/>
      <w:lvlText w:val="•"/>
      <w:lvlJc w:val="left"/>
      <w:pPr>
        <w:tabs>
          <w:tab w:val="num" w:pos="6480"/>
        </w:tabs>
        <w:ind w:left="6480" w:hanging="360"/>
      </w:pPr>
      <w:rPr>
        <w:rFonts w:ascii="Arial" w:hAnsi="Arial" w:hint="default"/>
      </w:rPr>
    </w:lvl>
  </w:abstractNum>
  <w:num w:numId="1" w16cid:durableId="1478457447">
    <w:abstractNumId w:val="0"/>
  </w:num>
  <w:num w:numId="2" w16cid:durableId="723675503">
    <w:abstractNumId w:val="1"/>
  </w:num>
  <w:num w:numId="3" w16cid:durableId="1962180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F1"/>
    <w:rsid w:val="00061F27"/>
    <w:rsid w:val="00095A5F"/>
    <w:rsid w:val="0015792F"/>
    <w:rsid w:val="00167EC3"/>
    <w:rsid w:val="00173614"/>
    <w:rsid w:val="0018446E"/>
    <w:rsid w:val="001D6C9C"/>
    <w:rsid w:val="002241CE"/>
    <w:rsid w:val="00233B9F"/>
    <w:rsid w:val="002731B1"/>
    <w:rsid w:val="002A4ACA"/>
    <w:rsid w:val="002B4416"/>
    <w:rsid w:val="002D372A"/>
    <w:rsid w:val="002D50DA"/>
    <w:rsid w:val="00310ED2"/>
    <w:rsid w:val="00315CD8"/>
    <w:rsid w:val="00354128"/>
    <w:rsid w:val="00356D9D"/>
    <w:rsid w:val="00386878"/>
    <w:rsid w:val="00415329"/>
    <w:rsid w:val="004A6343"/>
    <w:rsid w:val="004D69AB"/>
    <w:rsid w:val="004E09F8"/>
    <w:rsid w:val="005337AA"/>
    <w:rsid w:val="00564ACE"/>
    <w:rsid w:val="005970F7"/>
    <w:rsid w:val="005F11AC"/>
    <w:rsid w:val="006D550A"/>
    <w:rsid w:val="00735ABB"/>
    <w:rsid w:val="007777E3"/>
    <w:rsid w:val="00781B2C"/>
    <w:rsid w:val="007828D3"/>
    <w:rsid w:val="007B0E6A"/>
    <w:rsid w:val="007B184B"/>
    <w:rsid w:val="007D55EE"/>
    <w:rsid w:val="007D7044"/>
    <w:rsid w:val="00826A42"/>
    <w:rsid w:val="00851406"/>
    <w:rsid w:val="00862A70"/>
    <w:rsid w:val="0086315E"/>
    <w:rsid w:val="0088635D"/>
    <w:rsid w:val="008F020B"/>
    <w:rsid w:val="00903B9B"/>
    <w:rsid w:val="009139D4"/>
    <w:rsid w:val="009E028C"/>
    <w:rsid w:val="00A0622A"/>
    <w:rsid w:val="00A21096"/>
    <w:rsid w:val="00A6004D"/>
    <w:rsid w:val="00A712BB"/>
    <w:rsid w:val="00AA1B40"/>
    <w:rsid w:val="00B0545D"/>
    <w:rsid w:val="00BD4EF1"/>
    <w:rsid w:val="00C14B56"/>
    <w:rsid w:val="00C478F4"/>
    <w:rsid w:val="00C9127B"/>
    <w:rsid w:val="00C9786C"/>
    <w:rsid w:val="00CD1315"/>
    <w:rsid w:val="00D00BED"/>
    <w:rsid w:val="00D65F96"/>
    <w:rsid w:val="00DA00CF"/>
    <w:rsid w:val="00E71BC1"/>
    <w:rsid w:val="00E83996"/>
    <w:rsid w:val="00EB618A"/>
    <w:rsid w:val="00FD5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066C8"/>
  <w15:docId w15:val="{1DBA749D-3320-41F6-B883-39EFCA2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C9127B"/>
    <w:pPr>
      <w:spacing w:after="0" w:line="240" w:lineRule="auto"/>
    </w:pPr>
    <w:rPr>
      <w:rFonts w:ascii="Tahoma" w:eastAsiaTheme="minorHAnsi" w:hAnsi="Tahoma" w:cs="Tahoma"/>
      <w:lang w:eastAsia="en-US"/>
    </w:rPr>
  </w:style>
  <w:style w:type="character" w:customStyle="1" w:styleId="PlainTextChar">
    <w:name w:val="Plain Text Char"/>
    <w:basedOn w:val="DefaultParagraphFont"/>
    <w:link w:val="PlainText"/>
    <w:uiPriority w:val="99"/>
    <w:semiHidden/>
    <w:rsid w:val="00C9127B"/>
    <w:rPr>
      <w:rFonts w:ascii="Tahoma" w:eastAsiaTheme="minorHAnsi" w:hAnsi="Tahoma" w:cs="Tahoma"/>
      <w:lang w:eastAsia="en-US"/>
    </w:rPr>
  </w:style>
  <w:style w:type="paragraph" w:styleId="ListParagraph">
    <w:name w:val="List Paragraph"/>
    <w:basedOn w:val="Normal"/>
    <w:uiPriority w:val="34"/>
    <w:qFormat/>
    <w:rsid w:val="009139D4"/>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020B"/>
    <w:rPr>
      <w:color w:val="14233A"/>
      <w:u w:val="single"/>
      <w:shd w:val="clear" w:color="auto" w:fill="auto"/>
    </w:rPr>
  </w:style>
  <w:style w:type="paragraph" w:styleId="Header">
    <w:name w:val="header"/>
    <w:basedOn w:val="Normal"/>
    <w:link w:val="HeaderChar"/>
    <w:uiPriority w:val="99"/>
    <w:unhideWhenUsed/>
    <w:rsid w:val="007B0E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0E6A"/>
  </w:style>
  <w:style w:type="paragraph" w:styleId="Footer">
    <w:name w:val="footer"/>
    <w:basedOn w:val="Normal"/>
    <w:link w:val="FooterChar"/>
    <w:uiPriority w:val="99"/>
    <w:unhideWhenUsed/>
    <w:rsid w:val="007B0E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0052">
      <w:bodyDiv w:val="1"/>
      <w:marLeft w:val="0"/>
      <w:marRight w:val="0"/>
      <w:marTop w:val="0"/>
      <w:marBottom w:val="0"/>
      <w:divBdr>
        <w:top w:val="none" w:sz="0" w:space="0" w:color="auto"/>
        <w:left w:val="none" w:sz="0" w:space="0" w:color="auto"/>
        <w:bottom w:val="none" w:sz="0" w:space="0" w:color="auto"/>
        <w:right w:val="none" w:sz="0" w:space="0" w:color="auto"/>
      </w:divBdr>
      <w:divsChild>
        <w:div w:id="1442458487">
          <w:marLeft w:val="360"/>
          <w:marRight w:val="0"/>
          <w:marTop w:val="200"/>
          <w:marBottom w:val="0"/>
          <w:divBdr>
            <w:top w:val="none" w:sz="0" w:space="0" w:color="auto"/>
            <w:left w:val="none" w:sz="0" w:space="0" w:color="auto"/>
            <w:bottom w:val="none" w:sz="0" w:space="0" w:color="auto"/>
            <w:right w:val="none" w:sz="0" w:space="0" w:color="auto"/>
          </w:divBdr>
        </w:div>
      </w:divsChild>
    </w:div>
    <w:div w:id="1305698784">
      <w:bodyDiv w:val="1"/>
      <w:marLeft w:val="0"/>
      <w:marRight w:val="0"/>
      <w:marTop w:val="0"/>
      <w:marBottom w:val="0"/>
      <w:divBdr>
        <w:top w:val="none" w:sz="0" w:space="0" w:color="auto"/>
        <w:left w:val="none" w:sz="0" w:space="0" w:color="auto"/>
        <w:bottom w:val="none" w:sz="0" w:space="0" w:color="auto"/>
        <w:right w:val="none" w:sz="0" w:space="0" w:color="auto"/>
      </w:divBdr>
      <w:divsChild>
        <w:div w:id="256181804">
          <w:marLeft w:val="360"/>
          <w:marRight w:val="0"/>
          <w:marTop w:val="200"/>
          <w:marBottom w:val="0"/>
          <w:divBdr>
            <w:top w:val="none" w:sz="0" w:space="0" w:color="auto"/>
            <w:left w:val="none" w:sz="0" w:space="0" w:color="auto"/>
            <w:bottom w:val="none" w:sz="0" w:space="0" w:color="auto"/>
            <w:right w:val="none" w:sz="0" w:space="0" w:color="auto"/>
          </w:divBdr>
        </w:div>
      </w:divsChild>
    </w:div>
    <w:div w:id="1317026964">
      <w:bodyDiv w:val="1"/>
      <w:marLeft w:val="0"/>
      <w:marRight w:val="0"/>
      <w:marTop w:val="0"/>
      <w:marBottom w:val="0"/>
      <w:divBdr>
        <w:top w:val="none" w:sz="0" w:space="0" w:color="auto"/>
        <w:left w:val="none" w:sz="0" w:space="0" w:color="auto"/>
        <w:bottom w:val="none" w:sz="0" w:space="0" w:color="auto"/>
        <w:right w:val="none" w:sz="0" w:space="0" w:color="auto"/>
      </w:divBdr>
      <w:divsChild>
        <w:div w:id="590044563">
          <w:marLeft w:val="360"/>
          <w:marRight w:val="0"/>
          <w:marTop w:val="200"/>
          <w:marBottom w:val="0"/>
          <w:divBdr>
            <w:top w:val="none" w:sz="0" w:space="0" w:color="auto"/>
            <w:left w:val="none" w:sz="0" w:space="0" w:color="auto"/>
            <w:bottom w:val="none" w:sz="0" w:space="0" w:color="auto"/>
            <w:right w:val="none" w:sz="0" w:space="0" w:color="auto"/>
          </w:divBdr>
        </w:div>
        <w:div w:id="1468427892">
          <w:marLeft w:val="360"/>
          <w:marRight w:val="0"/>
          <w:marTop w:val="200"/>
          <w:marBottom w:val="0"/>
          <w:divBdr>
            <w:top w:val="none" w:sz="0" w:space="0" w:color="auto"/>
            <w:left w:val="none" w:sz="0" w:space="0" w:color="auto"/>
            <w:bottom w:val="none" w:sz="0" w:space="0" w:color="auto"/>
            <w:right w:val="none" w:sz="0" w:space="0" w:color="auto"/>
          </w:divBdr>
        </w:div>
        <w:div w:id="1472166949">
          <w:marLeft w:val="360"/>
          <w:marRight w:val="0"/>
          <w:marTop w:val="200"/>
          <w:marBottom w:val="0"/>
          <w:divBdr>
            <w:top w:val="none" w:sz="0" w:space="0" w:color="auto"/>
            <w:left w:val="none" w:sz="0" w:space="0" w:color="auto"/>
            <w:bottom w:val="none" w:sz="0" w:space="0" w:color="auto"/>
            <w:right w:val="none" w:sz="0" w:space="0" w:color="auto"/>
          </w:divBdr>
        </w:div>
        <w:div w:id="1747801393">
          <w:marLeft w:val="360"/>
          <w:marRight w:val="0"/>
          <w:marTop w:val="200"/>
          <w:marBottom w:val="0"/>
          <w:divBdr>
            <w:top w:val="none" w:sz="0" w:space="0" w:color="auto"/>
            <w:left w:val="none" w:sz="0" w:space="0" w:color="auto"/>
            <w:bottom w:val="none" w:sz="0" w:space="0" w:color="auto"/>
            <w:right w:val="none" w:sz="0" w:space="0" w:color="auto"/>
          </w:divBdr>
        </w:div>
      </w:divsChild>
    </w:div>
    <w:div w:id="181876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bah.com.tr/haberleri/recep-tayyip-erdog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Furkan Guneri(YESIM-2211)</cp:lastModifiedBy>
  <cp:revision>10</cp:revision>
  <dcterms:created xsi:type="dcterms:W3CDTF">2020-04-01T13:14:00Z</dcterms:created>
  <dcterms:modified xsi:type="dcterms:W3CDTF">2024-01-12T12:01:00Z</dcterms:modified>
</cp:coreProperties>
</file>